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BA" w:rsidRPr="00817894" w:rsidRDefault="000066D2">
      <w:p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Договор   № ______</w:t>
      </w:r>
    </w:p>
    <w:p w:rsidR="00C95FBA" w:rsidRPr="00817894" w:rsidRDefault="000066D2">
      <w:p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на оказание услуг</w:t>
      </w:r>
    </w:p>
    <w:p w:rsidR="00C95FBA" w:rsidRPr="00817894" w:rsidRDefault="000066D2">
      <w:pPr>
        <w:tabs>
          <w:tab w:val="left" w:pos="9498"/>
        </w:tabs>
        <w:jc w:val="both"/>
      </w:pPr>
      <w:r w:rsidRPr="00817894">
        <w:rPr>
          <w:sz w:val="24"/>
          <w:szCs w:val="24"/>
        </w:rPr>
        <w:t>г. Нижний Новгород                                                                                             ____________ 20__ г.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         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России), именуемое в дальнейшем «Заказчик», в лице проректора по финансово-экономической работе Вожика Сергея Владимировича, действующего на основании доверенности </w:t>
      </w:r>
      <w:proofErr w:type="gramStart"/>
      <w:r w:rsidRPr="00817894">
        <w:rPr>
          <w:sz w:val="24"/>
          <w:szCs w:val="24"/>
        </w:rPr>
        <w:t>от</w:t>
      </w:r>
      <w:proofErr w:type="gramEnd"/>
      <w:r w:rsidRPr="00817894">
        <w:rPr>
          <w:sz w:val="24"/>
          <w:szCs w:val="24"/>
        </w:rPr>
        <w:t xml:space="preserve"> __________ №______, </w:t>
      </w:r>
      <w:proofErr w:type="gramStart"/>
      <w:r w:rsidRPr="00817894">
        <w:rPr>
          <w:sz w:val="24"/>
          <w:szCs w:val="24"/>
        </w:rPr>
        <w:t>с</w:t>
      </w:r>
      <w:proofErr w:type="gramEnd"/>
      <w:r w:rsidRPr="00817894">
        <w:rPr>
          <w:sz w:val="24"/>
          <w:szCs w:val="24"/>
        </w:rPr>
        <w:t xml:space="preserve"> одной стороны и ___________________________________________________________________________________, </w:t>
      </w:r>
    </w:p>
    <w:p w:rsidR="00C95FBA" w:rsidRPr="00817894" w:rsidRDefault="000066D2">
      <w:pPr>
        <w:jc w:val="center"/>
      </w:pPr>
      <w:proofErr w:type="gramStart"/>
      <w:r w:rsidRPr="00817894">
        <w:rPr>
          <w:i/>
        </w:rPr>
        <w:t>(Фамилия, имя, отчество (при наличии)</w:t>
      </w:r>
      <w:proofErr w:type="gramEnd"/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 xml:space="preserve">именуемый в дальнейшем «Исполнитель», с другой стороны, вместе именуемые Стороны, в соответствии </w:t>
      </w:r>
      <w:proofErr w:type="gramStart"/>
      <w:r w:rsidRPr="00817894">
        <w:rPr>
          <w:sz w:val="24"/>
          <w:szCs w:val="24"/>
        </w:rPr>
        <w:t>с</w:t>
      </w:r>
      <w:proofErr w:type="gramEnd"/>
      <w:r w:rsidRPr="00817894">
        <w:rPr>
          <w:sz w:val="24"/>
          <w:szCs w:val="24"/>
        </w:rPr>
        <w:t xml:space="preserve"> ______________________________________________________________________,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>заключили настоящий договор о нижеследующем:</w:t>
      </w:r>
    </w:p>
    <w:p w:rsidR="00C95FBA" w:rsidRPr="00817894" w:rsidRDefault="000066D2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Предмет договора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 xml:space="preserve">1.1.По настоящему договору Исполнитель обязуется по заданию Заказчика оказать следующие услуги: __________________________________________ (далее – Услуги), а Заказчик обязуется оплатить эти услуги. 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1.2. Срок оказания Услуг с «__» ______ 20 __ г. по «__» ______ 20 _ г. 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1.3. Исполнитель обязуется оказывать услуги лично.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>1.4. Услуги считаются оказанными после подписания Акта сдачи – приемки оказанных услуг Заказчиком.</w:t>
      </w:r>
    </w:p>
    <w:p w:rsidR="00C95FBA" w:rsidRPr="00817894" w:rsidRDefault="000066D2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Стоимость услуг и порядок расчетов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2.1. Общая стоимость Услуг составляет _________________________________________________ 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                                                                                          </w:t>
      </w:r>
      <w:r w:rsidRPr="00817894">
        <w:rPr>
          <w:i/>
        </w:rPr>
        <w:t>(сумма прописью)</w:t>
      </w:r>
      <w:r w:rsidRPr="00817894">
        <w:t xml:space="preserve">  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________________________________________________________ рублей с удержанием из этой суммы НДФЛ в размере 13 % в сумме</w:t>
      </w:r>
      <w:proofErr w:type="gramStart"/>
      <w:r w:rsidRPr="00817894">
        <w:rPr>
          <w:sz w:val="24"/>
          <w:szCs w:val="24"/>
        </w:rPr>
        <w:t xml:space="preserve"> ____________ (___________________________________________________).</w:t>
      </w:r>
      <w:proofErr w:type="gramEnd"/>
    </w:p>
    <w:p w:rsidR="00C95FBA" w:rsidRPr="00817894" w:rsidRDefault="000066D2">
      <w:pPr>
        <w:jc w:val="both"/>
      </w:pPr>
      <w:r w:rsidRPr="00817894">
        <w:rPr>
          <w:i/>
          <w:sz w:val="24"/>
          <w:szCs w:val="24"/>
        </w:rPr>
        <w:t xml:space="preserve">                                   </w:t>
      </w:r>
      <w:r w:rsidRPr="00817894">
        <w:rPr>
          <w:i/>
        </w:rPr>
        <w:t>(сумма прописью)</w:t>
      </w:r>
      <w:r w:rsidRPr="00817894">
        <w:t xml:space="preserve">  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2.2.  Заказчик оплачивает Исполнителю стоимость оказанных им услуг. Основанием для расчетов между Сторонами является Акт сдачи-приемки оказанных услуг, подписанный Сторонами.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2.3. </w:t>
      </w:r>
      <w:proofErr w:type="gramStart"/>
      <w:r w:rsidRPr="00817894">
        <w:rPr>
          <w:sz w:val="24"/>
          <w:szCs w:val="24"/>
        </w:rPr>
        <w:t>Денежные средства в российских рублях перечисляются по реквизитам Исполнителя, указанным в разделе 11 настоящего договора либо выплачиваются через кассу Заказчика, в срок до 8 числа месяца, следующего за месяцем, в котором был подписан Акт сдачи-приемки оказанных услуг, оформленный надлежащим образом</w:t>
      </w:r>
      <w:r w:rsidR="000C5D7D">
        <w:rPr>
          <w:sz w:val="24"/>
          <w:szCs w:val="24"/>
        </w:rPr>
        <w:t xml:space="preserve"> или в срок не более  </w:t>
      </w:r>
      <w:r w:rsidR="000C5D7D">
        <w:rPr>
          <w:highlight w:val="yellow"/>
        </w:rPr>
        <w:t>10 (десяти) рабочих дней</w:t>
      </w:r>
      <w:r w:rsidR="000C5D7D">
        <w:t xml:space="preserve"> </w:t>
      </w:r>
      <w:r w:rsidR="000C5D7D" w:rsidRPr="000C5D7D">
        <w:rPr>
          <w:highlight w:val="yellow"/>
        </w:rPr>
        <w:t>(в зависимости от ФЗ в служебной записке)</w:t>
      </w:r>
      <w:bookmarkStart w:id="0" w:name="_GoBack"/>
      <w:bookmarkEnd w:id="0"/>
      <w:r w:rsidRPr="00817894">
        <w:rPr>
          <w:sz w:val="24"/>
          <w:szCs w:val="24"/>
        </w:rPr>
        <w:t xml:space="preserve">. </w:t>
      </w:r>
      <w:proofErr w:type="gramEnd"/>
    </w:p>
    <w:p w:rsidR="000542F2" w:rsidRPr="00817894" w:rsidRDefault="000542F2">
      <w:pPr>
        <w:jc w:val="both"/>
        <w:rPr>
          <w:sz w:val="24"/>
          <w:szCs w:val="24"/>
        </w:rPr>
      </w:pPr>
    </w:p>
    <w:p w:rsidR="00C95FBA" w:rsidRPr="00817894" w:rsidRDefault="000066D2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Порядок сдачи и приемки услуг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3.1. По факту оказания Услуг Исполнитель представляет Заказчику Акт сдачи-приемки оказанных услуг, составленный в двух экземплярах.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3.2. Заказчик в течение 5 дней со дня получения Акта сдачи-приемки оказанных услуг обязан направить Исполнителю подписанный Акт сдачи-приемки оказанных услуг или мотивированный отказ от приемки услуг.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3.3. В случае мотивированного отказа Заказчика Сторонами составляется двухсторонний акт с перечнем необходимых доработок, сроков их выполнения.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>3.4. В случае досрочного оказания Услуг Заказчик вправе досрочно принять и оплатить услугу по договорной цене.</w:t>
      </w:r>
    </w:p>
    <w:p w:rsidR="00C95FBA" w:rsidRPr="00817894" w:rsidRDefault="000066D2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Права и обязанности сторон</w:t>
      </w:r>
    </w:p>
    <w:p w:rsidR="00C95FBA" w:rsidRPr="00817894" w:rsidRDefault="000066D2">
      <w:r w:rsidRPr="00817894">
        <w:rPr>
          <w:sz w:val="24"/>
          <w:szCs w:val="24"/>
        </w:rPr>
        <w:t>4.1. Заказчик обязан:</w:t>
      </w:r>
    </w:p>
    <w:p w:rsidR="00C95FBA" w:rsidRPr="00817894" w:rsidRDefault="000066D2">
      <w:pPr>
        <w:rPr>
          <w:sz w:val="24"/>
          <w:szCs w:val="24"/>
        </w:rPr>
      </w:pPr>
      <w:r w:rsidRPr="00817894">
        <w:rPr>
          <w:sz w:val="24"/>
          <w:szCs w:val="24"/>
        </w:rPr>
        <w:t>4.1.1. Своевременно принять и оплатить оказанные услуги в соответствии с условиями Договора.</w:t>
      </w:r>
    </w:p>
    <w:p w:rsidR="00C95FBA" w:rsidRPr="00817894" w:rsidRDefault="000066D2">
      <w:pPr>
        <w:rPr>
          <w:sz w:val="24"/>
          <w:szCs w:val="24"/>
        </w:rPr>
      </w:pPr>
      <w:r w:rsidRPr="00817894">
        <w:rPr>
          <w:sz w:val="24"/>
          <w:szCs w:val="24"/>
        </w:rPr>
        <w:t>4.1.2. По письменному запросу Исполнителя предоставить в согласованные Сторонами сроки имеющуюся у него информацию, необходимую для оказания услуг.</w:t>
      </w:r>
    </w:p>
    <w:p w:rsidR="00C95FBA" w:rsidRPr="00817894" w:rsidRDefault="000066D2">
      <w:r w:rsidRPr="00817894">
        <w:rPr>
          <w:sz w:val="24"/>
          <w:szCs w:val="24"/>
        </w:rPr>
        <w:t>4.2. Исполнитель обязан:</w:t>
      </w:r>
    </w:p>
    <w:p w:rsidR="00C95FBA" w:rsidRPr="00817894" w:rsidRDefault="000066D2">
      <w:pPr>
        <w:rPr>
          <w:sz w:val="24"/>
          <w:szCs w:val="24"/>
        </w:rPr>
      </w:pPr>
      <w:r w:rsidRPr="00817894">
        <w:rPr>
          <w:sz w:val="24"/>
          <w:szCs w:val="24"/>
        </w:rPr>
        <w:t>4.2.1. Своевременно и надлежащим образом оказать услуги в соответствии с условиями Договора.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lastRenderedPageBreak/>
        <w:t>4.2.2. Представить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4.2.3. Оказать Услуги лично.</w:t>
      </w:r>
    </w:p>
    <w:p w:rsidR="00C95FBA" w:rsidRPr="00817894" w:rsidRDefault="000066D2">
      <w:pPr>
        <w:jc w:val="both"/>
      </w:pPr>
      <w:r w:rsidRPr="00817894">
        <w:rPr>
          <w:sz w:val="24"/>
          <w:szCs w:val="24"/>
        </w:rPr>
        <w:t>4.2.4.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Услуги, в течение 5 (Пяти) дней.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>4.3. Заказчик имеет право: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>4.3.1. Во всякое время проверять ход и качество оказания Услуги, выполняемой Исполнителем, не вмешиваясь в его деятельность.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>4.4. Исполнитель вправе: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>4.4.1. Оказать услуги досрочно.</w:t>
      </w:r>
    </w:p>
    <w:p w:rsidR="00C95FBA" w:rsidRPr="00817894" w:rsidRDefault="00C95FBA">
      <w:pPr>
        <w:jc w:val="both"/>
        <w:rPr>
          <w:sz w:val="24"/>
          <w:szCs w:val="24"/>
        </w:rPr>
      </w:pPr>
    </w:p>
    <w:p w:rsidR="00C95FBA" w:rsidRPr="00817894" w:rsidRDefault="000066D2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Ответственность сторон</w:t>
      </w:r>
    </w:p>
    <w:p w:rsidR="00C95FBA" w:rsidRPr="00817894" w:rsidRDefault="000066D2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17894">
        <w:rPr>
          <w:sz w:val="24"/>
          <w:szCs w:val="24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:rsidR="00C95FBA" w:rsidRPr="00817894" w:rsidRDefault="000066D2">
      <w:pPr>
        <w:numPr>
          <w:ilvl w:val="1"/>
          <w:numId w:val="2"/>
        </w:numPr>
        <w:tabs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817894">
        <w:rPr>
          <w:sz w:val="24"/>
          <w:szCs w:val="24"/>
        </w:rPr>
        <w:t>Стороны не несут ответственности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C95FBA" w:rsidRPr="00817894" w:rsidRDefault="00C95FBA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:rsidR="00C95FBA" w:rsidRPr="00817894" w:rsidRDefault="000066D2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Порядок разрешения споров</w:t>
      </w:r>
    </w:p>
    <w:p w:rsidR="00C95FBA" w:rsidRPr="00817894" w:rsidRDefault="000066D2">
      <w:pPr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817894">
        <w:rPr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95FBA" w:rsidRPr="00817894" w:rsidRDefault="000066D2">
      <w:pPr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817894">
        <w:rPr>
          <w:sz w:val="24"/>
          <w:szCs w:val="24"/>
        </w:rPr>
        <w:t>В случае невозможности разрешения разногласий путем переговоров они подлежат рассмотрению в суде согласно порядку, установленному законодательством Российской Федерации по месту нахождения Заказчика.</w:t>
      </w:r>
    </w:p>
    <w:p w:rsidR="00C95FBA" w:rsidRPr="00817894" w:rsidRDefault="00C95FBA">
      <w:pPr>
        <w:tabs>
          <w:tab w:val="left" w:pos="510"/>
        </w:tabs>
        <w:ind w:left="720" w:right="284"/>
        <w:rPr>
          <w:b/>
          <w:sz w:val="24"/>
          <w:szCs w:val="24"/>
        </w:rPr>
      </w:pPr>
    </w:p>
    <w:p w:rsidR="00C95FBA" w:rsidRPr="00817894" w:rsidRDefault="000066D2">
      <w:pPr>
        <w:tabs>
          <w:tab w:val="left" w:pos="510"/>
        </w:tabs>
        <w:ind w:left="360" w:right="284"/>
        <w:jc w:val="center"/>
      </w:pPr>
      <w:r w:rsidRPr="00817894">
        <w:rPr>
          <w:b/>
          <w:sz w:val="24"/>
          <w:szCs w:val="24"/>
        </w:rPr>
        <w:t>7. Условия конфиденциальности</w:t>
      </w:r>
    </w:p>
    <w:p w:rsidR="00C95FBA" w:rsidRPr="00817894" w:rsidRDefault="000066D2">
      <w:pPr>
        <w:tabs>
          <w:tab w:val="left" w:pos="284"/>
          <w:tab w:val="left" w:pos="567"/>
          <w:tab w:val="left" w:pos="709"/>
          <w:tab w:val="left" w:pos="1220"/>
          <w:tab w:val="left" w:pos="1276"/>
          <w:tab w:val="left" w:pos="10062"/>
        </w:tabs>
        <w:ind w:right="-3"/>
        <w:jc w:val="both"/>
      </w:pPr>
      <w:r w:rsidRPr="00817894">
        <w:rPr>
          <w:sz w:val="24"/>
          <w:szCs w:val="24"/>
        </w:rPr>
        <w:t>7.1. По взаимному согласию сторон в рамках настоящего Договора конфиденциальной признается информация, касающаяся предмета настоящего Договора, хода его выполнения и полученных результатов.</w:t>
      </w:r>
    </w:p>
    <w:p w:rsidR="00C95FBA" w:rsidRPr="00817894" w:rsidRDefault="000066D2">
      <w:pPr>
        <w:tabs>
          <w:tab w:val="left" w:pos="284"/>
          <w:tab w:val="left" w:pos="567"/>
          <w:tab w:val="left" w:pos="709"/>
          <w:tab w:val="left" w:pos="1220"/>
          <w:tab w:val="left" w:pos="1276"/>
          <w:tab w:val="left" w:pos="10062"/>
        </w:tabs>
        <w:ind w:right="-3"/>
        <w:jc w:val="both"/>
      </w:pPr>
      <w:r w:rsidRPr="00817894">
        <w:rPr>
          <w:sz w:val="24"/>
          <w:szCs w:val="24"/>
        </w:rPr>
        <w:t>7.2. 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опубликования.</w:t>
      </w:r>
    </w:p>
    <w:p w:rsidR="00C95FBA" w:rsidRPr="00817894" w:rsidRDefault="000066D2">
      <w:pPr>
        <w:tabs>
          <w:tab w:val="left" w:pos="284"/>
          <w:tab w:val="left" w:pos="567"/>
          <w:tab w:val="left" w:pos="709"/>
          <w:tab w:val="left" w:pos="1220"/>
          <w:tab w:val="left" w:pos="1276"/>
          <w:tab w:val="left" w:pos="10062"/>
        </w:tabs>
        <w:ind w:right="-3"/>
        <w:jc w:val="both"/>
      </w:pPr>
      <w:r w:rsidRPr="00817894">
        <w:rPr>
          <w:sz w:val="24"/>
          <w:szCs w:val="24"/>
        </w:rPr>
        <w:t xml:space="preserve">7.3. Исполнитель не </w:t>
      </w:r>
      <w:proofErr w:type="gramStart"/>
      <w:r w:rsidRPr="00817894">
        <w:rPr>
          <w:sz w:val="24"/>
          <w:szCs w:val="24"/>
        </w:rPr>
        <w:t>в праве</w:t>
      </w:r>
      <w:proofErr w:type="gramEnd"/>
      <w:r w:rsidRPr="00817894">
        <w:rPr>
          <w:sz w:val="24"/>
          <w:szCs w:val="24"/>
        </w:rPr>
        <w:t xml:space="preserve"> публиковать, передавать в устной и/или письменной форме без письменного согласия Заказчика техническую документацию и другие сведения, касающиеся предмета настоящего Договора.</w:t>
      </w:r>
    </w:p>
    <w:p w:rsidR="00C95FBA" w:rsidRPr="00817894" w:rsidRDefault="000066D2">
      <w:pPr>
        <w:tabs>
          <w:tab w:val="left" w:pos="284"/>
          <w:tab w:val="left" w:pos="567"/>
          <w:tab w:val="left" w:pos="709"/>
          <w:tab w:val="left" w:pos="1220"/>
          <w:tab w:val="left" w:pos="1276"/>
          <w:tab w:val="left" w:pos="10062"/>
        </w:tabs>
        <w:ind w:right="-3"/>
        <w:jc w:val="both"/>
      </w:pPr>
      <w:r w:rsidRPr="00817894">
        <w:rPr>
          <w:sz w:val="24"/>
          <w:szCs w:val="24"/>
        </w:rPr>
        <w:t>7.4.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C95FBA" w:rsidRPr="00817894" w:rsidRDefault="00C95FBA">
      <w:pPr>
        <w:tabs>
          <w:tab w:val="left" w:pos="284"/>
          <w:tab w:val="left" w:pos="567"/>
          <w:tab w:val="left" w:pos="709"/>
          <w:tab w:val="left" w:pos="1220"/>
          <w:tab w:val="left" w:pos="1276"/>
          <w:tab w:val="left" w:pos="10062"/>
        </w:tabs>
        <w:ind w:right="-3"/>
        <w:jc w:val="both"/>
        <w:rPr>
          <w:sz w:val="24"/>
          <w:szCs w:val="24"/>
        </w:rPr>
      </w:pPr>
    </w:p>
    <w:p w:rsidR="00C95FBA" w:rsidRPr="00817894" w:rsidRDefault="000066D2">
      <w:pPr>
        <w:pStyle w:val="ConsNormal0"/>
        <w:widowControl/>
        <w:ind w:left="360" w:firstLine="0"/>
        <w:jc w:val="center"/>
      </w:pPr>
      <w:r w:rsidRPr="00817894">
        <w:rPr>
          <w:rFonts w:ascii="Times New Roman" w:hAnsi="Times New Roman" w:cs="Times New Roman"/>
          <w:b/>
        </w:rPr>
        <w:t>8. Права на результаты Услуг</w:t>
      </w:r>
    </w:p>
    <w:p w:rsidR="00C95FBA" w:rsidRPr="00817894" w:rsidRDefault="000066D2">
      <w:pPr>
        <w:pStyle w:val="ConsNormal0"/>
        <w:widowControl/>
        <w:ind w:firstLine="0"/>
        <w:jc w:val="both"/>
      </w:pPr>
      <w:r w:rsidRPr="00817894">
        <w:rPr>
          <w:rFonts w:ascii="Times New Roman" w:hAnsi="Times New Roman" w:cs="Times New Roman"/>
        </w:rPr>
        <w:t>8.1. Под правами на результаты интеллектуальной (научно-технической) деятельности понимаются исключительные права на изобретения, полезные модели, промышленные образцы, топологии интегральных микросхем, программы для электронно-вычислительных машин, базы данных и секреты производства (ноу-хау).</w:t>
      </w:r>
    </w:p>
    <w:p w:rsidR="00C95FBA" w:rsidRPr="00817894" w:rsidRDefault="000066D2">
      <w:pPr>
        <w:pStyle w:val="ConsNormal0"/>
        <w:widowControl/>
        <w:ind w:firstLine="0"/>
        <w:jc w:val="both"/>
        <w:rPr>
          <w:rFonts w:ascii="Times New Roman" w:hAnsi="Times New Roman" w:cs="Times New Roman"/>
        </w:rPr>
      </w:pPr>
      <w:r w:rsidRPr="00817894">
        <w:rPr>
          <w:rFonts w:ascii="Times New Roman" w:hAnsi="Times New Roman" w:cs="Times New Roman"/>
        </w:rPr>
        <w:t>8.2. В случае создания при оказании услуг по настоящему Договору объектов интеллектуальной собственности, права на созданные объекты интеллектуальной собственности принадлежат Заказчику.</w:t>
      </w:r>
    </w:p>
    <w:p w:rsidR="00C95FBA" w:rsidRPr="00817894" w:rsidRDefault="00C95FBA">
      <w:pPr>
        <w:ind w:left="360"/>
        <w:jc w:val="center"/>
        <w:rPr>
          <w:b/>
          <w:sz w:val="24"/>
          <w:szCs w:val="24"/>
        </w:rPr>
      </w:pPr>
    </w:p>
    <w:p w:rsidR="00C95FBA" w:rsidRPr="00817894" w:rsidRDefault="000066D2">
      <w:pPr>
        <w:ind w:left="360"/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9. Заключительные положения</w:t>
      </w:r>
    </w:p>
    <w:p w:rsidR="00C95FBA" w:rsidRPr="00817894" w:rsidRDefault="000066D2">
      <w:pPr>
        <w:tabs>
          <w:tab w:val="left" w:pos="284"/>
          <w:tab w:val="left" w:pos="567"/>
        </w:tabs>
        <w:jc w:val="both"/>
      </w:pPr>
      <w:r w:rsidRPr="00817894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для каждой из сторон.</w:t>
      </w:r>
    </w:p>
    <w:p w:rsidR="00C95FBA" w:rsidRPr="00817894" w:rsidRDefault="000066D2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9.2. </w:t>
      </w:r>
      <w:proofErr w:type="gramStart"/>
      <w:r w:rsidRPr="00817894">
        <w:rPr>
          <w:sz w:val="24"/>
        </w:rPr>
        <w:t xml:space="preserve">Исполнитель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</w:t>
      </w:r>
      <w:r w:rsidRPr="00817894">
        <w:rPr>
          <w:sz w:val="24"/>
        </w:rPr>
        <w:lastRenderedPageBreak/>
        <w:t>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  <w:proofErr w:type="gramEnd"/>
    </w:p>
    <w:p w:rsidR="00C95FBA" w:rsidRPr="00817894" w:rsidRDefault="000066D2">
      <w:pPr>
        <w:tabs>
          <w:tab w:val="left" w:pos="284"/>
          <w:tab w:val="left" w:pos="567"/>
        </w:tabs>
        <w:jc w:val="both"/>
      </w:pPr>
      <w:r w:rsidRPr="00817894">
        <w:rPr>
          <w:sz w:val="24"/>
          <w:szCs w:val="24"/>
        </w:rPr>
        <w:t>9.3. Заказчик вправе в одностороннем порядке отказаться от исполнения настоящего Договора при условии оплаты Исполнителю фактически понесенных им расходов.</w:t>
      </w:r>
    </w:p>
    <w:p w:rsidR="00C95FBA" w:rsidRPr="00817894" w:rsidRDefault="000066D2">
      <w:pPr>
        <w:tabs>
          <w:tab w:val="left" w:pos="284"/>
          <w:tab w:val="left" w:pos="567"/>
        </w:tabs>
        <w:jc w:val="both"/>
      </w:pPr>
      <w:r w:rsidRPr="00817894">
        <w:rPr>
          <w:sz w:val="24"/>
          <w:szCs w:val="24"/>
        </w:rPr>
        <w:t>9.4. Исполнитель вправе в одностороннем порядке отказаться от исполнения настоящего Договора лишь при условии полного возмещения Заказчику убытков.</w:t>
      </w:r>
    </w:p>
    <w:p w:rsidR="00C95FBA" w:rsidRPr="00817894" w:rsidRDefault="000066D2">
      <w:pPr>
        <w:tabs>
          <w:tab w:val="left" w:pos="284"/>
          <w:tab w:val="left" w:pos="567"/>
        </w:tabs>
        <w:jc w:val="both"/>
      </w:pPr>
      <w:r w:rsidRPr="00817894">
        <w:rPr>
          <w:sz w:val="24"/>
          <w:szCs w:val="24"/>
        </w:rPr>
        <w:t xml:space="preserve">9.5. Сторона, решившая расторгнуть настоящий Договор, должна направить письменное уведомление о намерении расторгнуть настоящий Договор другой Стороне не </w:t>
      </w:r>
      <w:proofErr w:type="gramStart"/>
      <w:r w:rsidRPr="00817894">
        <w:rPr>
          <w:sz w:val="24"/>
          <w:szCs w:val="24"/>
        </w:rPr>
        <w:t>позднее</w:t>
      </w:r>
      <w:proofErr w:type="gramEnd"/>
      <w:r w:rsidRPr="00817894">
        <w:rPr>
          <w:sz w:val="24"/>
          <w:szCs w:val="24"/>
        </w:rPr>
        <w:t xml:space="preserve"> чем за 7 (семь) дней до предполагаемого дня расторжения настоящего Договора.</w:t>
      </w:r>
    </w:p>
    <w:p w:rsidR="00C95FBA" w:rsidRPr="00817894" w:rsidRDefault="000066D2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817894">
        <w:rPr>
          <w:sz w:val="24"/>
          <w:szCs w:val="24"/>
        </w:rPr>
        <w:t>9.6.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C95FBA" w:rsidRPr="00817894" w:rsidRDefault="00C95FBA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</w:p>
    <w:p w:rsidR="00C95FBA" w:rsidRPr="00817894" w:rsidRDefault="000066D2">
      <w:p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10. Срок действия договора</w:t>
      </w:r>
    </w:p>
    <w:p w:rsidR="00C95FBA" w:rsidRPr="00817894" w:rsidRDefault="000066D2">
      <w:pPr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10.1. Договор вступает в силу с момента его подписания Сторонами и действует </w:t>
      </w:r>
      <w:proofErr w:type="gramStart"/>
      <w:r w:rsidRPr="00817894">
        <w:rPr>
          <w:sz w:val="24"/>
          <w:szCs w:val="24"/>
        </w:rPr>
        <w:t>до</w:t>
      </w:r>
      <w:proofErr w:type="gramEnd"/>
      <w:r w:rsidRPr="00817894">
        <w:rPr>
          <w:sz w:val="24"/>
          <w:szCs w:val="24"/>
        </w:rPr>
        <w:t xml:space="preserve"> __________________. </w:t>
      </w:r>
    </w:p>
    <w:p w:rsidR="00C95FBA" w:rsidRPr="00817894" w:rsidRDefault="00C95FBA">
      <w:pPr>
        <w:jc w:val="both"/>
        <w:rPr>
          <w:sz w:val="24"/>
          <w:szCs w:val="24"/>
        </w:rPr>
      </w:pPr>
    </w:p>
    <w:p w:rsidR="00C95FBA" w:rsidRPr="00817894" w:rsidRDefault="000066D2">
      <w:pPr>
        <w:widowControl w:val="0"/>
        <w:spacing w:before="120" w:after="120" w:line="240" w:lineRule="exact"/>
        <w:ind w:left="480"/>
        <w:jc w:val="center"/>
      </w:pPr>
      <w:r w:rsidRPr="00817894">
        <w:rPr>
          <w:b/>
          <w:sz w:val="24"/>
          <w:szCs w:val="24"/>
          <w:shd w:val="clear" w:color="auto" w:fill="FFFFFF"/>
          <w:lang w:bidi="hi-IN"/>
        </w:rPr>
        <w:t>11. Адреса, банковские реквизиты и подписи сторон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5271"/>
        <w:gridCol w:w="4899"/>
      </w:tblGrid>
      <w:tr w:rsidR="00C95FBA" w:rsidRPr="00817894">
        <w:tc>
          <w:tcPr>
            <w:tcW w:w="5271" w:type="dxa"/>
            <w:shd w:val="clear" w:color="auto" w:fill="auto"/>
          </w:tcPr>
          <w:p w:rsidR="00C95FBA" w:rsidRPr="00817894" w:rsidRDefault="000066D2">
            <w:pPr>
              <w:widowControl w:val="0"/>
              <w:spacing w:before="120" w:after="120" w:line="240" w:lineRule="exact"/>
              <w:jc w:val="center"/>
              <w:rPr>
                <w:b/>
                <w:sz w:val="28"/>
                <w:szCs w:val="24"/>
                <w:lang w:bidi="hi-IN"/>
              </w:rPr>
            </w:pPr>
            <w:r w:rsidRPr="00817894">
              <w:rPr>
                <w:b/>
                <w:sz w:val="28"/>
                <w:szCs w:val="24"/>
                <w:shd w:val="clear" w:color="auto" w:fill="FFFFFF"/>
                <w:lang w:bidi="hi-IN"/>
              </w:rPr>
              <w:t>Заказчик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ФГБОУ ВО «ПИМУ» Минздрава России</w:t>
            </w:r>
          </w:p>
          <w:p w:rsidR="00C95FBA" w:rsidRPr="00817894" w:rsidRDefault="000066D2">
            <w:pPr>
              <w:jc w:val="center"/>
            </w:pPr>
            <w:r w:rsidRPr="00817894">
              <w:rPr>
                <w:sz w:val="22"/>
              </w:rPr>
              <w:t xml:space="preserve">Юр. адрес: 603005, г. Нижний Новгород, </w:t>
            </w:r>
            <w:r w:rsidRPr="00817894">
              <w:rPr>
                <w:sz w:val="22"/>
              </w:rPr>
              <w:br/>
              <w:t>пл. Минина и Пожарского</w:t>
            </w:r>
            <w:proofErr w:type="gramStart"/>
            <w:r w:rsidRPr="00817894">
              <w:rPr>
                <w:sz w:val="22"/>
              </w:rPr>
              <w:t>.</w:t>
            </w:r>
            <w:proofErr w:type="gramEnd"/>
            <w:r w:rsidRPr="00817894">
              <w:rPr>
                <w:sz w:val="22"/>
              </w:rPr>
              <w:t xml:space="preserve"> </w:t>
            </w:r>
            <w:proofErr w:type="gramStart"/>
            <w:r w:rsidRPr="00817894">
              <w:rPr>
                <w:sz w:val="22"/>
              </w:rPr>
              <w:t>д</w:t>
            </w:r>
            <w:proofErr w:type="gramEnd"/>
            <w:r w:rsidRPr="00817894">
              <w:rPr>
                <w:sz w:val="22"/>
              </w:rPr>
              <w:t>.10/1;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Почт</w:t>
            </w:r>
            <w:proofErr w:type="gramStart"/>
            <w:r w:rsidRPr="00817894">
              <w:rPr>
                <w:sz w:val="22"/>
              </w:rPr>
              <w:t>.</w:t>
            </w:r>
            <w:proofErr w:type="gramEnd"/>
            <w:r w:rsidRPr="00817894">
              <w:rPr>
                <w:sz w:val="22"/>
              </w:rPr>
              <w:t xml:space="preserve"> </w:t>
            </w:r>
            <w:proofErr w:type="gramStart"/>
            <w:r w:rsidRPr="00817894">
              <w:rPr>
                <w:sz w:val="22"/>
              </w:rPr>
              <w:t>а</w:t>
            </w:r>
            <w:proofErr w:type="gramEnd"/>
            <w:r w:rsidRPr="00817894">
              <w:rPr>
                <w:sz w:val="22"/>
              </w:rPr>
              <w:t>дрес: 603950, БОКС-470, г. Нижний Новгород, пл. Минина и Пожарского, д.10/1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ИНН 5260037940 КПП 526001001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proofErr w:type="gramStart"/>
            <w:r w:rsidRPr="00817894">
              <w:rPr>
                <w:sz w:val="22"/>
              </w:rPr>
              <w:t>л</w:t>
            </w:r>
            <w:proofErr w:type="gramEnd"/>
            <w:r w:rsidRPr="00817894">
              <w:rPr>
                <w:sz w:val="22"/>
              </w:rPr>
              <w:t>/</w:t>
            </w:r>
            <w:proofErr w:type="spellStart"/>
            <w:r w:rsidRPr="00817894">
              <w:rPr>
                <w:sz w:val="22"/>
              </w:rPr>
              <w:t>сч</w:t>
            </w:r>
            <w:proofErr w:type="spellEnd"/>
            <w:r w:rsidRPr="00817894">
              <w:rPr>
                <w:sz w:val="22"/>
              </w:rPr>
              <w:t xml:space="preserve"> 20326Х43770, 21326Х43770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Единый казначейский счет (Корреспондентский счет): №40102810745370000024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 xml:space="preserve">в </w:t>
            </w:r>
            <w:proofErr w:type="gramStart"/>
            <w:r w:rsidRPr="00817894">
              <w:rPr>
                <w:sz w:val="22"/>
              </w:rPr>
              <w:t>Волго-Вятском</w:t>
            </w:r>
            <w:proofErr w:type="gramEnd"/>
            <w:r w:rsidRPr="00817894">
              <w:rPr>
                <w:sz w:val="22"/>
              </w:rPr>
              <w:t xml:space="preserve"> ГУ Банка России//УФК по Нижегородской области г. Нижний Новгород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БИК 012202102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Казначейский счет (счет плательщика):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№ 03214643000000013200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Дата постановки на учет 30 марта 1994г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ОГРН 1025203045482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ОКПО 01963025</w:t>
            </w:r>
          </w:p>
          <w:p w:rsidR="00C95FBA" w:rsidRPr="00817894" w:rsidRDefault="000066D2">
            <w:pPr>
              <w:jc w:val="center"/>
              <w:rPr>
                <w:sz w:val="22"/>
              </w:rPr>
            </w:pPr>
            <w:r w:rsidRPr="00817894">
              <w:rPr>
                <w:sz w:val="22"/>
              </w:rPr>
              <w:t>ОКТМО 22701000001</w:t>
            </w:r>
          </w:p>
          <w:p w:rsidR="00C95FBA" w:rsidRPr="00817894" w:rsidRDefault="00C95FBA">
            <w:pPr>
              <w:rPr>
                <w:sz w:val="22"/>
              </w:rPr>
            </w:pPr>
          </w:p>
          <w:p w:rsidR="00C95FBA" w:rsidRPr="00817894" w:rsidRDefault="000066D2">
            <w:pPr>
              <w:rPr>
                <w:sz w:val="24"/>
              </w:rPr>
            </w:pPr>
            <w:r w:rsidRPr="00817894">
              <w:rPr>
                <w:sz w:val="24"/>
              </w:rPr>
              <w:t xml:space="preserve">тел.:  </w:t>
            </w:r>
          </w:p>
          <w:p w:rsidR="00C95FBA" w:rsidRPr="00817894" w:rsidRDefault="000066D2">
            <w:pPr>
              <w:rPr>
                <w:sz w:val="24"/>
              </w:rPr>
            </w:pPr>
            <w:r w:rsidRPr="00817894">
              <w:rPr>
                <w:sz w:val="24"/>
              </w:rPr>
              <w:t>E-</w:t>
            </w:r>
            <w:proofErr w:type="spellStart"/>
            <w:r w:rsidRPr="00817894">
              <w:rPr>
                <w:sz w:val="24"/>
              </w:rPr>
              <w:t>mail</w:t>
            </w:r>
            <w:proofErr w:type="spellEnd"/>
            <w:r w:rsidRPr="00817894">
              <w:rPr>
                <w:sz w:val="24"/>
              </w:rPr>
              <w:t xml:space="preserve">: </w:t>
            </w:r>
          </w:p>
          <w:p w:rsidR="00C95FBA" w:rsidRPr="00817894" w:rsidRDefault="00C95FBA">
            <w:pPr>
              <w:jc w:val="center"/>
              <w:rPr>
                <w:sz w:val="28"/>
                <w:szCs w:val="24"/>
              </w:rPr>
            </w:pPr>
          </w:p>
          <w:p w:rsidR="00C95FBA" w:rsidRPr="00817894" w:rsidRDefault="00C95FBA">
            <w:pPr>
              <w:rPr>
                <w:sz w:val="24"/>
                <w:szCs w:val="24"/>
              </w:rPr>
            </w:pPr>
          </w:p>
          <w:p w:rsidR="00C95FBA" w:rsidRPr="00817894" w:rsidRDefault="000066D2">
            <w:pPr>
              <w:jc w:val="center"/>
              <w:rPr>
                <w:sz w:val="24"/>
                <w:szCs w:val="24"/>
              </w:rPr>
            </w:pPr>
            <w:r w:rsidRPr="00817894">
              <w:rPr>
                <w:sz w:val="24"/>
                <w:szCs w:val="24"/>
              </w:rPr>
              <w:t>Проректор по финансово-экономической работе _________________ С.В. Вожик</w:t>
            </w:r>
          </w:p>
          <w:p w:rsidR="00C95FBA" w:rsidRPr="00817894" w:rsidRDefault="000066D2">
            <w:pPr>
              <w:jc w:val="center"/>
              <w:rPr>
                <w:sz w:val="24"/>
                <w:szCs w:val="24"/>
              </w:rPr>
            </w:pPr>
            <w:r w:rsidRPr="00817894">
              <w:rPr>
                <w:sz w:val="24"/>
                <w:szCs w:val="24"/>
              </w:rPr>
              <w:t>М.П.</w:t>
            </w:r>
          </w:p>
          <w:p w:rsidR="00C95FBA" w:rsidRPr="00817894" w:rsidRDefault="00C95FBA">
            <w:pPr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4899" w:type="dxa"/>
            <w:shd w:val="clear" w:color="auto" w:fill="auto"/>
          </w:tcPr>
          <w:p w:rsidR="00C95FBA" w:rsidRPr="00817894" w:rsidRDefault="000066D2">
            <w:pPr>
              <w:widowControl w:val="0"/>
              <w:spacing w:before="120" w:after="120" w:line="240" w:lineRule="exact"/>
              <w:jc w:val="center"/>
              <w:rPr>
                <w:b/>
                <w:sz w:val="24"/>
                <w:szCs w:val="24"/>
                <w:lang w:bidi="hi-IN"/>
              </w:rPr>
            </w:pPr>
            <w:r w:rsidRPr="00817894">
              <w:rPr>
                <w:b/>
                <w:sz w:val="24"/>
                <w:szCs w:val="24"/>
                <w:shd w:val="clear" w:color="auto" w:fill="FFFFFF"/>
                <w:lang w:bidi="hi-IN"/>
              </w:rPr>
              <w:t>Исполнитель</w:t>
            </w:r>
          </w:p>
          <w:p w:rsidR="00C95FBA" w:rsidRPr="00817894" w:rsidRDefault="000066D2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1789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___________________________________________________</w:t>
            </w:r>
          </w:p>
          <w:p w:rsidR="00C95FBA" w:rsidRPr="00817894" w:rsidRDefault="00C95FBA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C95FBA" w:rsidRPr="00817894" w:rsidRDefault="000066D2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1789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___________________________________________________</w:t>
            </w:r>
          </w:p>
          <w:p w:rsidR="00C95FBA" w:rsidRPr="00817894" w:rsidRDefault="000066D2">
            <w:pPr>
              <w:jc w:val="center"/>
            </w:pPr>
            <w:r w:rsidRPr="00817894">
              <w:rPr>
                <w:sz w:val="16"/>
                <w:szCs w:val="28"/>
                <w:lang w:eastAsia="ru-RU"/>
              </w:rPr>
              <w:t xml:space="preserve">(Ф.И.О. </w:t>
            </w:r>
            <w:r w:rsidRPr="00817894">
              <w:rPr>
                <w:i/>
                <w:sz w:val="16"/>
                <w:szCs w:val="28"/>
                <w:lang w:eastAsia="ru-RU"/>
              </w:rPr>
              <w:t>(при наличии)</w:t>
            </w:r>
            <w:r w:rsidRPr="00817894">
              <w:rPr>
                <w:sz w:val="16"/>
                <w:szCs w:val="28"/>
                <w:lang w:eastAsia="ru-RU"/>
              </w:rPr>
              <w:t>)</w:t>
            </w:r>
          </w:p>
          <w:p w:rsidR="00C95FBA" w:rsidRPr="00817894" w:rsidRDefault="000066D2">
            <w:pPr>
              <w:rPr>
                <w:sz w:val="16"/>
                <w:szCs w:val="28"/>
                <w:lang w:eastAsia="ru-RU"/>
              </w:rPr>
            </w:pPr>
            <w:r w:rsidRPr="00817894">
              <w:rPr>
                <w:sz w:val="16"/>
                <w:szCs w:val="28"/>
                <w:lang w:eastAsia="ru-RU"/>
              </w:rPr>
              <w:t>__________________________________________________________</w:t>
            </w:r>
          </w:p>
          <w:p w:rsidR="00C95FBA" w:rsidRPr="00817894" w:rsidRDefault="00C95FBA">
            <w:pPr>
              <w:rPr>
                <w:sz w:val="16"/>
                <w:szCs w:val="28"/>
                <w:lang w:eastAsia="ru-RU"/>
              </w:rPr>
            </w:pPr>
          </w:p>
          <w:p w:rsidR="00C95FBA" w:rsidRPr="00817894" w:rsidRDefault="000066D2">
            <w:pPr>
              <w:widowControl w:val="0"/>
              <w:jc w:val="center"/>
              <w:rPr>
                <w:sz w:val="16"/>
                <w:szCs w:val="28"/>
                <w:lang w:eastAsia="ru-RU"/>
              </w:rPr>
            </w:pPr>
            <w:r w:rsidRPr="00817894">
              <w:rPr>
                <w:sz w:val="16"/>
                <w:szCs w:val="28"/>
                <w:lang w:eastAsia="ru-RU"/>
              </w:rPr>
              <w:t>(адрес места жительства)</w:t>
            </w:r>
          </w:p>
          <w:p w:rsidR="00C95FBA" w:rsidRPr="00817894" w:rsidRDefault="000066D2">
            <w:pPr>
              <w:jc w:val="center"/>
              <w:rPr>
                <w:sz w:val="24"/>
                <w:szCs w:val="28"/>
                <w:vertAlign w:val="superscript"/>
                <w:lang w:eastAsia="ru-RU"/>
              </w:rPr>
            </w:pPr>
            <w:r w:rsidRPr="00817894">
              <w:rPr>
                <w:sz w:val="24"/>
                <w:szCs w:val="28"/>
                <w:vertAlign w:val="superscript"/>
                <w:lang w:eastAsia="ru-RU"/>
              </w:rPr>
              <w:t>________________________________________________________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16"/>
                <w:szCs w:val="28"/>
                <w:lang w:eastAsia="ru-RU"/>
              </w:rPr>
            </w:pPr>
            <w:r w:rsidRPr="00817894">
              <w:rPr>
                <w:sz w:val="24"/>
                <w:szCs w:val="28"/>
                <w:vertAlign w:val="superscript"/>
                <w:lang w:eastAsia="ru-RU"/>
              </w:rPr>
              <w:t>(контактный номер телефона)</w:t>
            </w:r>
          </w:p>
          <w:p w:rsidR="00C95FBA" w:rsidRPr="00817894" w:rsidRDefault="000066D2">
            <w:pPr>
              <w:widowControl w:val="0"/>
              <w:jc w:val="center"/>
              <w:rPr>
                <w:b/>
                <w:sz w:val="24"/>
                <w:szCs w:val="24"/>
                <w:lang w:bidi="hi-IN"/>
              </w:rPr>
            </w:pPr>
            <w:r w:rsidRPr="00817894">
              <w:rPr>
                <w:b/>
                <w:sz w:val="24"/>
                <w:szCs w:val="24"/>
                <w:shd w:val="clear" w:color="auto" w:fill="FFFFFF"/>
                <w:lang w:bidi="hi-IN"/>
              </w:rPr>
              <w:t>_______________________________________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b/>
                <w:sz w:val="24"/>
                <w:szCs w:val="24"/>
                <w:lang w:bidi="hi-IN"/>
              </w:rPr>
            </w:pPr>
            <w:r w:rsidRPr="00817894">
              <w:rPr>
                <w:b/>
                <w:sz w:val="24"/>
                <w:szCs w:val="24"/>
                <w:shd w:val="clear" w:color="auto" w:fill="FFFFFF"/>
                <w:lang w:bidi="hi-IN"/>
              </w:rPr>
              <w:t>_______________________________________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16"/>
                <w:szCs w:val="28"/>
              </w:rPr>
            </w:pPr>
            <w:r w:rsidRPr="00817894">
              <w:rPr>
                <w:sz w:val="16"/>
                <w:szCs w:val="28"/>
              </w:rPr>
              <w:t>(паспортные данные)</w:t>
            </w:r>
          </w:p>
          <w:p w:rsidR="00C95FBA" w:rsidRPr="00817894" w:rsidRDefault="000066D2">
            <w:pPr>
              <w:widowControl w:val="0"/>
              <w:jc w:val="center"/>
              <w:rPr>
                <w:sz w:val="24"/>
                <w:szCs w:val="24"/>
                <w:lang w:bidi="hi-IN"/>
              </w:rPr>
            </w:pPr>
            <w:r w:rsidRPr="00817894">
              <w:rPr>
                <w:sz w:val="24"/>
                <w:szCs w:val="24"/>
                <w:shd w:val="clear" w:color="auto" w:fill="FFFFFF"/>
                <w:lang w:bidi="hi-IN"/>
              </w:rPr>
              <w:t>ИНН __________________________________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24"/>
                <w:szCs w:val="24"/>
                <w:lang w:bidi="hi-IN"/>
              </w:rPr>
            </w:pPr>
            <w:r w:rsidRPr="00817894">
              <w:rPr>
                <w:sz w:val="24"/>
                <w:szCs w:val="24"/>
                <w:shd w:val="clear" w:color="auto" w:fill="FFFFFF"/>
                <w:lang w:bidi="hi-IN"/>
              </w:rPr>
              <w:t>№ страхового свидетельства обязательного пенсионного страхования (СНИЛС) _______________________________________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24"/>
                <w:szCs w:val="24"/>
                <w:lang w:bidi="hi-IN"/>
              </w:rPr>
            </w:pPr>
            <w:r w:rsidRPr="00817894">
              <w:rPr>
                <w:sz w:val="24"/>
                <w:szCs w:val="24"/>
                <w:shd w:val="clear" w:color="auto" w:fill="FFFFFF"/>
                <w:lang w:bidi="hi-IN"/>
              </w:rPr>
              <w:t>Дата рождения 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24"/>
                <w:szCs w:val="24"/>
                <w:lang w:bidi="hi-IN"/>
              </w:rPr>
            </w:pPr>
            <w:r w:rsidRPr="00817894">
              <w:rPr>
                <w:sz w:val="24"/>
                <w:szCs w:val="24"/>
                <w:shd w:val="clear" w:color="auto" w:fill="FFFFFF"/>
                <w:lang w:bidi="hi-IN"/>
              </w:rPr>
              <w:t>Банковские реквизиты 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24"/>
                <w:szCs w:val="24"/>
                <w:lang w:bidi="hi-IN"/>
              </w:rPr>
            </w:pPr>
            <w:r w:rsidRPr="00817894">
              <w:rPr>
                <w:sz w:val="24"/>
                <w:szCs w:val="24"/>
                <w:shd w:val="clear" w:color="auto" w:fill="FFFFFF"/>
                <w:lang w:bidi="hi-IN"/>
              </w:rPr>
              <w:t>_______________________________________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24"/>
                <w:szCs w:val="24"/>
                <w:lang w:bidi="hi-IN"/>
              </w:rPr>
            </w:pPr>
            <w:r w:rsidRPr="00817894">
              <w:rPr>
                <w:sz w:val="24"/>
                <w:szCs w:val="24"/>
                <w:shd w:val="clear" w:color="auto" w:fill="FFFFFF"/>
                <w:lang w:bidi="hi-IN"/>
              </w:rPr>
              <w:t>__________________________________</w:t>
            </w:r>
          </w:p>
          <w:p w:rsidR="00C95FBA" w:rsidRPr="00817894" w:rsidRDefault="000066D2">
            <w:pPr>
              <w:widowControl w:val="0"/>
              <w:jc w:val="center"/>
              <w:rPr>
                <w:sz w:val="16"/>
                <w:szCs w:val="28"/>
                <w:lang w:eastAsia="ru-RU"/>
              </w:rPr>
            </w:pPr>
            <w:r w:rsidRPr="00817894">
              <w:rPr>
                <w:sz w:val="24"/>
                <w:szCs w:val="28"/>
                <w:vertAlign w:val="superscript"/>
                <w:lang w:eastAsia="ru-RU"/>
              </w:rPr>
              <w:t>(подпись)</w:t>
            </w:r>
          </w:p>
          <w:p w:rsidR="00C95FBA" w:rsidRPr="00817894" w:rsidRDefault="00C95FBA">
            <w:pPr>
              <w:widowControl w:val="0"/>
              <w:spacing w:before="120" w:after="120" w:line="240" w:lineRule="exact"/>
              <w:jc w:val="center"/>
              <w:rPr>
                <w:sz w:val="24"/>
                <w:szCs w:val="24"/>
                <w:lang w:bidi="hi-IN"/>
              </w:rPr>
            </w:pPr>
          </w:p>
        </w:tc>
      </w:tr>
    </w:tbl>
    <w:p w:rsidR="00C95FBA" w:rsidRPr="00817894" w:rsidRDefault="00C95FBA">
      <w:pPr>
        <w:rPr>
          <w:vanish/>
        </w:rPr>
      </w:pPr>
    </w:p>
    <w:tbl>
      <w:tblPr>
        <w:tblW w:w="9190" w:type="dxa"/>
        <w:jc w:val="center"/>
        <w:tblLook w:val="04A0" w:firstRow="1" w:lastRow="0" w:firstColumn="1" w:lastColumn="0" w:noHBand="0" w:noVBand="1"/>
      </w:tblPr>
      <w:tblGrid>
        <w:gridCol w:w="9190"/>
      </w:tblGrid>
      <w:tr w:rsidR="00C95FBA" w:rsidRPr="00817894">
        <w:trPr>
          <w:trHeight w:val="620"/>
          <w:jc w:val="center"/>
        </w:trPr>
        <w:tc>
          <w:tcPr>
            <w:tcW w:w="9190" w:type="dxa"/>
            <w:shd w:val="clear" w:color="auto" w:fill="auto"/>
          </w:tcPr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C95FBA">
            <w:pPr>
              <w:rPr>
                <w:rFonts w:eastAsia="gulim;gulim"/>
                <w:color w:val="000000"/>
                <w:sz w:val="24"/>
                <w:szCs w:val="24"/>
                <w:lang w:eastAsia="ru-RU"/>
              </w:rPr>
            </w:pPr>
          </w:p>
          <w:p w:rsidR="00C95FBA" w:rsidRPr="00817894" w:rsidRDefault="000066D2">
            <w:pPr>
              <w:jc w:val="center"/>
            </w:pPr>
            <w:r w:rsidRPr="00817894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817894">
              <w:rPr>
                <w:rFonts w:eastAsia="gulim;gulim"/>
                <w:color w:val="000000"/>
                <w:sz w:val="24"/>
                <w:szCs w:val="24"/>
                <w:lang w:eastAsia="ru-RU"/>
              </w:rPr>
              <w:t xml:space="preserve">Приложение № 1 к договору </w:t>
            </w:r>
          </w:p>
          <w:p w:rsidR="00C95FBA" w:rsidRPr="00817894" w:rsidRDefault="000066D2" w:rsidP="00817894">
            <w:pPr>
              <w:jc w:val="right"/>
              <w:rPr>
                <w:rFonts w:eastAsia="gulim;gulim"/>
                <w:b/>
                <w:color w:val="000000"/>
                <w:sz w:val="24"/>
                <w:szCs w:val="24"/>
                <w:lang w:eastAsia="ru-RU"/>
              </w:rPr>
            </w:pPr>
            <w:r w:rsidRPr="00817894">
              <w:rPr>
                <w:rFonts w:eastAsia="gulim;gulim"/>
                <w:color w:val="000000"/>
                <w:sz w:val="24"/>
                <w:szCs w:val="24"/>
                <w:lang w:eastAsia="ru-RU"/>
              </w:rPr>
              <w:t>№______от «__»____________20</w:t>
            </w:r>
            <w:r w:rsidR="00817894">
              <w:rPr>
                <w:rFonts w:eastAsia="gulim;gulim"/>
                <w:color w:val="000000"/>
                <w:sz w:val="24"/>
                <w:szCs w:val="24"/>
                <w:lang w:val="en-US" w:eastAsia="ru-RU"/>
              </w:rPr>
              <w:t>2</w:t>
            </w:r>
            <w:r w:rsidRPr="00817894">
              <w:rPr>
                <w:rFonts w:eastAsia="gulim;gulim"/>
                <w:color w:val="000000"/>
                <w:sz w:val="24"/>
                <w:szCs w:val="24"/>
                <w:lang w:eastAsia="ru-RU"/>
              </w:rPr>
              <w:t>__г.</w:t>
            </w:r>
          </w:p>
        </w:tc>
      </w:tr>
    </w:tbl>
    <w:p w:rsidR="00C95FBA" w:rsidRPr="00817894" w:rsidRDefault="00C95FBA">
      <w:pPr>
        <w:jc w:val="right"/>
        <w:rPr>
          <w:sz w:val="24"/>
          <w:szCs w:val="24"/>
        </w:rPr>
      </w:pPr>
    </w:p>
    <w:p w:rsidR="00C95FBA" w:rsidRPr="00817894" w:rsidRDefault="00C95FBA">
      <w:pPr>
        <w:jc w:val="center"/>
        <w:rPr>
          <w:sz w:val="24"/>
          <w:szCs w:val="24"/>
        </w:rPr>
      </w:pPr>
    </w:p>
    <w:p w:rsidR="00C95FBA" w:rsidRPr="00817894" w:rsidRDefault="000066D2">
      <w:pPr>
        <w:jc w:val="center"/>
        <w:rPr>
          <w:b/>
          <w:sz w:val="24"/>
          <w:szCs w:val="24"/>
        </w:rPr>
      </w:pPr>
      <w:r w:rsidRPr="00817894">
        <w:rPr>
          <w:sz w:val="24"/>
          <w:szCs w:val="24"/>
        </w:rPr>
        <w:t xml:space="preserve">                     </w:t>
      </w:r>
      <w:r w:rsidRPr="00817894">
        <w:rPr>
          <w:b/>
          <w:sz w:val="24"/>
          <w:szCs w:val="24"/>
        </w:rPr>
        <w:t xml:space="preserve">А К Т   №________ от  ______________ </w:t>
      </w:r>
    </w:p>
    <w:p w:rsidR="00C95FBA" w:rsidRPr="00817894" w:rsidRDefault="000066D2">
      <w:p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 xml:space="preserve">сдачи-приёмки оказанных услуг по договору </w:t>
      </w:r>
    </w:p>
    <w:p w:rsidR="00C95FBA" w:rsidRPr="00817894" w:rsidRDefault="000066D2">
      <w:pPr>
        <w:jc w:val="center"/>
        <w:rPr>
          <w:b/>
          <w:sz w:val="24"/>
          <w:szCs w:val="24"/>
        </w:rPr>
      </w:pPr>
      <w:r w:rsidRPr="00817894">
        <w:rPr>
          <w:b/>
          <w:sz w:val="24"/>
          <w:szCs w:val="24"/>
        </w:rPr>
        <w:t>№_____от ________________20__ г.</w:t>
      </w:r>
    </w:p>
    <w:p w:rsidR="00C95FBA" w:rsidRPr="00817894" w:rsidRDefault="00C95FBA">
      <w:pPr>
        <w:jc w:val="center"/>
        <w:rPr>
          <w:b/>
          <w:sz w:val="24"/>
          <w:szCs w:val="24"/>
        </w:rPr>
      </w:pPr>
    </w:p>
    <w:p w:rsidR="00C95FBA" w:rsidRPr="00817894" w:rsidRDefault="00C95FBA">
      <w:pPr>
        <w:jc w:val="center"/>
        <w:rPr>
          <w:b/>
          <w:sz w:val="24"/>
          <w:szCs w:val="24"/>
        </w:rPr>
      </w:pPr>
    </w:p>
    <w:p w:rsidR="00C95FBA" w:rsidRPr="00817894" w:rsidRDefault="000066D2">
      <w:pPr>
        <w:spacing w:line="360" w:lineRule="auto"/>
        <w:ind w:firstLine="720"/>
        <w:jc w:val="both"/>
        <w:rPr>
          <w:sz w:val="24"/>
          <w:szCs w:val="24"/>
        </w:rPr>
      </w:pPr>
      <w:r w:rsidRPr="00817894">
        <w:rPr>
          <w:sz w:val="24"/>
          <w:szCs w:val="24"/>
        </w:rPr>
        <w:t xml:space="preserve">Мы, нижеподписавшиеся, Исполнитель ___________________ с одной стороны, и Заказчик – ФГБОУ ВО «ПИМУ» Минздрава России, в лице проректора по финансово-экономической работе Вожика Сергея Владимировича, действующего на основании доверенности </w:t>
      </w:r>
      <w:proofErr w:type="gramStart"/>
      <w:r w:rsidRPr="00817894">
        <w:rPr>
          <w:sz w:val="24"/>
          <w:szCs w:val="24"/>
        </w:rPr>
        <w:t>от</w:t>
      </w:r>
      <w:proofErr w:type="gramEnd"/>
      <w:r w:rsidRPr="00817894">
        <w:rPr>
          <w:sz w:val="24"/>
          <w:szCs w:val="24"/>
        </w:rPr>
        <w:t xml:space="preserve"> ___________ №_____, </w:t>
      </w:r>
      <w:proofErr w:type="gramStart"/>
      <w:r w:rsidRPr="00817894">
        <w:rPr>
          <w:sz w:val="24"/>
          <w:szCs w:val="24"/>
        </w:rPr>
        <w:t>с</w:t>
      </w:r>
      <w:proofErr w:type="gramEnd"/>
      <w:r w:rsidRPr="00817894">
        <w:rPr>
          <w:sz w:val="24"/>
          <w:szCs w:val="24"/>
        </w:rPr>
        <w:t xml:space="preserve"> другой стороны, подтверждаем настоящим Актом, что Исполнителем были оказаны услуги ________________________________________________________________________________________________________________________________________________________________________________________ в соответствии с условиями Договора №_____от _____________ 201__ г. на общую сумму ________________________________________________________________рублей.</w:t>
      </w:r>
    </w:p>
    <w:p w:rsidR="00C95FBA" w:rsidRPr="00817894" w:rsidRDefault="000066D2">
      <w:pPr>
        <w:spacing w:line="360" w:lineRule="auto"/>
        <w:ind w:firstLine="720"/>
        <w:jc w:val="both"/>
        <w:rPr>
          <w:sz w:val="24"/>
          <w:szCs w:val="24"/>
        </w:rPr>
      </w:pPr>
      <w:r w:rsidRPr="00817894">
        <w:rPr>
          <w:sz w:val="24"/>
          <w:szCs w:val="24"/>
        </w:rPr>
        <w:t>Стороны по вышеуказанному Договору претензий друг к другу не имеют. Услуги оказаны в полном объеме и в определённые Договором сроки.</w:t>
      </w:r>
    </w:p>
    <w:p w:rsidR="00C95FBA" w:rsidRPr="00817894" w:rsidRDefault="000066D2">
      <w:pPr>
        <w:spacing w:line="360" w:lineRule="auto"/>
        <w:ind w:firstLine="720"/>
        <w:jc w:val="both"/>
        <w:rPr>
          <w:sz w:val="24"/>
          <w:szCs w:val="24"/>
        </w:rPr>
      </w:pPr>
      <w:r w:rsidRPr="00817894">
        <w:rPr>
          <w:sz w:val="24"/>
          <w:szCs w:val="24"/>
        </w:rPr>
        <w:t>Настоящий акт сдачи-приёмки оказанных услуг является основанием для осуществления окончательного расчета между Заказчиком и Исполнителем в соответствии с разделом 2 Договора.</w:t>
      </w:r>
    </w:p>
    <w:p w:rsidR="00C95FBA" w:rsidRPr="00817894" w:rsidRDefault="00C95FBA">
      <w:pPr>
        <w:spacing w:line="360" w:lineRule="auto"/>
        <w:ind w:firstLine="720"/>
        <w:jc w:val="both"/>
        <w:rPr>
          <w:sz w:val="24"/>
          <w:szCs w:val="24"/>
        </w:rPr>
      </w:pPr>
    </w:p>
    <w:p w:rsidR="00C95FBA" w:rsidRPr="00817894" w:rsidRDefault="000066D2">
      <w:r w:rsidRPr="00817894">
        <w:rPr>
          <w:sz w:val="24"/>
          <w:szCs w:val="24"/>
        </w:rPr>
        <w:tab/>
        <w:t>Услугу сдал:                                                                                Услугу принял:</w:t>
      </w:r>
    </w:p>
    <w:p w:rsidR="00C95FBA" w:rsidRPr="00817894" w:rsidRDefault="000066D2">
      <w:pPr>
        <w:ind w:firstLine="720"/>
        <w:rPr>
          <w:sz w:val="24"/>
          <w:szCs w:val="24"/>
        </w:rPr>
      </w:pPr>
      <w:r w:rsidRPr="00817894">
        <w:rPr>
          <w:sz w:val="24"/>
          <w:szCs w:val="24"/>
        </w:rPr>
        <w:t>Исполнитель                                                                               Заказчик</w:t>
      </w:r>
    </w:p>
    <w:p w:rsidR="00C95FBA" w:rsidRPr="00817894" w:rsidRDefault="00C95FBA">
      <w:pPr>
        <w:tabs>
          <w:tab w:val="left" w:pos="6804"/>
        </w:tabs>
        <w:rPr>
          <w:sz w:val="24"/>
          <w:szCs w:val="24"/>
        </w:rPr>
      </w:pPr>
    </w:p>
    <w:p w:rsidR="00C95FBA" w:rsidRPr="00817894" w:rsidRDefault="00C95FBA">
      <w:pPr>
        <w:tabs>
          <w:tab w:val="left" w:pos="6804"/>
        </w:tabs>
        <w:rPr>
          <w:sz w:val="24"/>
          <w:szCs w:val="24"/>
        </w:rPr>
      </w:pPr>
    </w:p>
    <w:p w:rsidR="00C95FBA" w:rsidRPr="00817894" w:rsidRDefault="000066D2">
      <w:pPr>
        <w:rPr>
          <w:sz w:val="24"/>
          <w:szCs w:val="24"/>
        </w:rPr>
      </w:pPr>
      <w:r w:rsidRPr="00817894">
        <w:rPr>
          <w:sz w:val="24"/>
          <w:szCs w:val="24"/>
        </w:rPr>
        <w:t>____________ /_______________/                                                    ___________/ С.В. Вожик/</w:t>
      </w:r>
    </w:p>
    <w:p w:rsidR="00C95FBA" w:rsidRPr="00817894" w:rsidRDefault="000066D2">
      <w:pPr>
        <w:rPr>
          <w:sz w:val="24"/>
          <w:szCs w:val="24"/>
        </w:rPr>
      </w:pPr>
      <w:r w:rsidRPr="00817894">
        <w:rPr>
          <w:sz w:val="24"/>
          <w:szCs w:val="24"/>
        </w:rPr>
        <w:tab/>
        <w:t xml:space="preserve">     (подпись)                                                                                   (подпись)</w:t>
      </w:r>
    </w:p>
    <w:p w:rsidR="00C95FBA" w:rsidRPr="00817894" w:rsidRDefault="00C95FBA">
      <w:pPr>
        <w:rPr>
          <w:sz w:val="24"/>
          <w:szCs w:val="24"/>
        </w:rPr>
      </w:pPr>
    </w:p>
    <w:p w:rsidR="00C95FBA" w:rsidRDefault="000066D2">
      <w:pPr>
        <w:rPr>
          <w:sz w:val="24"/>
          <w:szCs w:val="24"/>
        </w:rPr>
      </w:pPr>
      <w:r w:rsidRPr="00817894">
        <w:rPr>
          <w:sz w:val="24"/>
          <w:szCs w:val="24"/>
        </w:rPr>
        <w:tab/>
        <w:t xml:space="preserve">                                                                                                          М.П.</w:t>
      </w: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p w:rsidR="00C95FBA" w:rsidRDefault="00C95FBA">
      <w:pPr>
        <w:rPr>
          <w:sz w:val="24"/>
          <w:szCs w:val="24"/>
        </w:rPr>
      </w:pPr>
    </w:p>
    <w:sectPr w:rsidR="00C95FBA">
      <w:pgSz w:w="11906" w:h="16838"/>
      <w:pgMar w:top="851" w:right="709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04" w:rsidRDefault="00026B04">
      <w:r>
        <w:separator/>
      </w:r>
    </w:p>
  </w:endnote>
  <w:endnote w:type="continuationSeparator" w:id="0">
    <w:p w:rsidR="00026B04" w:rsidRDefault="0002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ms sans serif;arial">
    <w:charset w:val="00"/>
    <w:family w:val="auto"/>
    <w:pitch w:val="default"/>
  </w:font>
  <w:font w:name="gulim;gulim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04" w:rsidRDefault="00026B04">
      <w:r>
        <w:separator/>
      </w:r>
    </w:p>
  </w:footnote>
  <w:footnote w:type="continuationSeparator" w:id="0">
    <w:p w:rsidR="00026B04" w:rsidRDefault="0002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49B"/>
    <w:multiLevelType w:val="multilevel"/>
    <w:tmpl w:val="4216AC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4"/>
        <w:szCs w:val="24"/>
      </w:rPr>
    </w:lvl>
  </w:abstractNum>
  <w:abstractNum w:abstractNumId="1">
    <w:nsid w:val="5B8958A5"/>
    <w:multiLevelType w:val="hybridMultilevel"/>
    <w:tmpl w:val="1AB881DC"/>
    <w:lvl w:ilvl="0" w:tplc="5CDCC33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D504BBDA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A2CB82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1DEF950">
      <w:start w:val="1"/>
      <w:numFmt w:val="none"/>
      <w:suff w:val="nothing"/>
      <w:lvlText w:val=""/>
      <w:lvlJc w:val="left"/>
      <w:pPr>
        <w:ind w:left="0" w:firstLine="0"/>
      </w:pPr>
    </w:lvl>
    <w:lvl w:ilvl="4" w:tplc="1096A6C6">
      <w:start w:val="1"/>
      <w:numFmt w:val="none"/>
      <w:suff w:val="nothing"/>
      <w:lvlText w:val=""/>
      <w:lvlJc w:val="left"/>
      <w:pPr>
        <w:ind w:left="0" w:firstLine="0"/>
      </w:pPr>
    </w:lvl>
    <w:lvl w:ilvl="5" w:tplc="714E165E">
      <w:start w:val="1"/>
      <w:numFmt w:val="none"/>
      <w:suff w:val="nothing"/>
      <w:lvlText w:val=""/>
      <w:lvlJc w:val="left"/>
      <w:pPr>
        <w:ind w:left="0" w:firstLine="0"/>
      </w:pPr>
    </w:lvl>
    <w:lvl w:ilvl="6" w:tplc="97D2D1B6">
      <w:start w:val="1"/>
      <w:numFmt w:val="none"/>
      <w:suff w:val="nothing"/>
      <w:lvlText w:val=""/>
      <w:lvlJc w:val="left"/>
      <w:pPr>
        <w:ind w:left="0" w:firstLine="0"/>
      </w:pPr>
    </w:lvl>
    <w:lvl w:ilvl="7" w:tplc="C588AE90">
      <w:start w:val="1"/>
      <w:numFmt w:val="none"/>
      <w:suff w:val="nothing"/>
      <w:lvlText w:val=""/>
      <w:lvlJc w:val="left"/>
      <w:pPr>
        <w:ind w:left="0" w:firstLine="0"/>
      </w:pPr>
    </w:lvl>
    <w:lvl w:ilvl="8" w:tplc="7C0A0CC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A"/>
    <w:rsid w:val="000066D2"/>
    <w:rsid w:val="00026B04"/>
    <w:rsid w:val="000542F2"/>
    <w:rsid w:val="000C5D7D"/>
    <w:rsid w:val="001D0433"/>
    <w:rsid w:val="003F4759"/>
    <w:rsid w:val="00520E97"/>
    <w:rsid w:val="00817894"/>
    <w:rsid w:val="00BA7D32"/>
    <w:rsid w:val="00C95FBA"/>
    <w:rsid w:val="00EE36A8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sz w:val="24"/>
      <w:szCs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Symbol" w:hAnsi="Symbol" w:cs="Symbol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2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qFormat/>
    <w:rPr>
      <w:rFonts w:ascii="Arial" w:hAnsi="Arial" w:cs="Arial"/>
      <w:sz w:val="24"/>
      <w:szCs w:val="24"/>
      <w:lang w:bidi="ar-SA"/>
    </w:rPr>
  </w:style>
  <w:style w:type="character" w:customStyle="1" w:styleId="StrongEmphasis">
    <w:name w:val="Strong Emphasis"/>
    <w:qFormat/>
    <w:rPr>
      <w:rFonts w:ascii="Times New Roman" w:hAnsi="Times New Roman" w:cs="Times New Roman"/>
      <w:b/>
      <w:bCs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f9">
    <w:name w:val="Body Text"/>
    <w:basedOn w:val="a"/>
    <w:pPr>
      <w:jc w:val="both"/>
    </w:pPr>
    <w:rPr>
      <w:rFonts w:ascii="ms sans serif;arial" w:hAnsi="ms sans serif;arial" w:cs="ms sans serif;arial"/>
      <w:sz w:val="18"/>
    </w:rPr>
  </w:style>
  <w:style w:type="paragraph" w:styleId="afa">
    <w:name w:val="List"/>
    <w:basedOn w:val="af9"/>
    <w:rPr>
      <w:rFonts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aff1">
    <w:name w:val="Заголовок"/>
    <w:basedOn w:val="a"/>
    <w:qFormat/>
    <w:pPr>
      <w:jc w:val="center"/>
    </w:pPr>
    <w:rPr>
      <w:b/>
      <w:bCs/>
      <w:sz w:val="24"/>
      <w:szCs w:val="24"/>
      <w:u w:val="single"/>
    </w:rPr>
  </w:style>
  <w:style w:type="paragraph" w:styleId="aff2">
    <w:name w:val="Normal (Web)"/>
    <w:basedOn w:val="a"/>
    <w:qFormat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eastAsia="Times New Roman" w:hAnsi="Arial" w:cs="Arial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sz w:val="24"/>
      <w:szCs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Symbol" w:hAnsi="Symbol" w:cs="Symbol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2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qFormat/>
    <w:rPr>
      <w:rFonts w:ascii="Arial" w:hAnsi="Arial" w:cs="Arial"/>
      <w:sz w:val="24"/>
      <w:szCs w:val="24"/>
      <w:lang w:bidi="ar-SA"/>
    </w:rPr>
  </w:style>
  <w:style w:type="character" w:customStyle="1" w:styleId="StrongEmphasis">
    <w:name w:val="Strong Emphasis"/>
    <w:qFormat/>
    <w:rPr>
      <w:rFonts w:ascii="Times New Roman" w:hAnsi="Times New Roman" w:cs="Times New Roman"/>
      <w:b/>
      <w:bCs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af9">
    <w:name w:val="Body Text"/>
    <w:basedOn w:val="a"/>
    <w:pPr>
      <w:jc w:val="both"/>
    </w:pPr>
    <w:rPr>
      <w:rFonts w:ascii="ms sans serif;arial" w:hAnsi="ms sans serif;arial" w:cs="ms sans serif;arial"/>
      <w:sz w:val="18"/>
    </w:rPr>
  </w:style>
  <w:style w:type="paragraph" w:styleId="afa">
    <w:name w:val="List"/>
    <w:basedOn w:val="af9"/>
    <w:rPr>
      <w:rFonts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aff1">
    <w:name w:val="Заголовок"/>
    <w:basedOn w:val="a"/>
    <w:qFormat/>
    <w:pPr>
      <w:jc w:val="center"/>
    </w:pPr>
    <w:rPr>
      <w:b/>
      <w:bCs/>
      <w:sz w:val="24"/>
      <w:szCs w:val="24"/>
      <w:u w:val="single"/>
    </w:rPr>
  </w:style>
  <w:style w:type="paragraph" w:styleId="aff2">
    <w:name w:val="Normal (Web)"/>
    <w:basedOn w:val="a"/>
    <w:qFormat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eastAsia="Times New Roman" w:hAnsi="Arial" w:cs="Arial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"ДИИА"</vt:lpstr>
    </vt:vector>
  </TitlesOfParts>
  <Company>SPecialiST RePack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"ДИИА"</dc:title>
  <dc:creator>Server</dc:creator>
  <cp:lastModifiedBy>Игошина Валерия Владимировна</cp:lastModifiedBy>
  <cp:revision>3</cp:revision>
  <dcterms:created xsi:type="dcterms:W3CDTF">2022-05-16T10:12:00Z</dcterms:created>
  <dcterms:modified xsi:type="dcterms:W3CDTF">2022-05-16T10:13:00Z</dcterms:modified>
  <dc:language>en-US</dc:language>
</cp:coreProperties>
</file>